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059" w:rsidRDefault="00EF0C20" w:rsidP="00EF0C20">
      <w:pPr>
        <w:jc w:val="center"/>
        <w:rPr>
          <w:rFonts w:ascii="Times New Roman" w:hAnsi="Times New Roman"/>
          <w:b/>
          <w:sz w:val="28"/>
          <w:szCs w:val="28"/>
          <w:lang w:val="en-US"/>
        </w:rPr>
      </w:pPr>
      <w:r w:rsidRPr="00EF0C20">
        <w:rPr>
          <w:rFonts w:ascii="Times New Roman" w:hAnsi="Times New Roman"/>
          <w:b/>
          <w:sz w:val="28"/>
          <w:szCs w:val="28"/>
          <w:lang w:val="en-US"/>
        </w:rPr>
        <w:t>Language and cultural identity. Cultural identity. Cultural stereotypes</w:t>
      </w:r>
    </w:p>
    <w:p w:rsidR="00FF601E" w:rsidRDefault="00FF601E" w:rsidP="00FF601E">
      <w:pPr>
        <w:jc w:val="both"/>
        <w:rPr>
          <w:rFonts w:ascii="Times New Roman" w:hAnsi="Times New Roman" w:cs="Times New Roman"/>
          <w:sz w:val="28"/>
          <w:szCs w:val="28"/>
          <w:lang w:val="en-US"/>
        </w:rPr>
      </w:pPr>
      <w:r w:rsidRPr="00FF601E">
        <w:rPr>
          <w:rFonts w:ascii="Times New Roman" w:hAnsi="Times New Roman" w:cs="Times New Roman"/>
          <w:b/>
          <w:bCs/>
          <w:sz w:val="28"/>
          <w:szCs w:val="28"/>
          <w:lang w:val="en-US"/>
        </w:rPr>
        <w:t>Cultural identity</w:t>
      </w:r>
      <w:r w:rsidRPr="00FF601E">
        <w:rPr>
          <w:rFonts w:ascii="Times New Roman" w:hAnsi="Times New Roman" w:cs="Times New Roman"/>
          <w:sz w:val="28"/>
          <w:szCs w:val="28"/>
          <w:lang w:val="en-US"/>
        </w:rPr>
        <w:t xml:space="preserve"> is the </w:t>
      </w:r>
      <w:hyperlink r:id="rId4" w:tooltip="Identity (social science)" w:history="1">
        <w:r w:rsidRPr="00FF601E">
          <w:rPr>
            <w:rStyle w:val="a3"/>
            <w:rFonts w:ascii="Times New Roman" w:hAnsi="Times New Roman" w:cs="Times New Roman"/>
            <w:color w:val="auto"/>
            <w:sz w:val="28"/>
            <w:szCs w:val="28"/>
            <w:u w:val="none"/>
            <w:lang w:val="en-US"/>
          </w:rPr>
          <w:t>identity</w:t>
        </w:r>
      </w:hyperlink>
      <w:r w:rsidRPr="00FF601E">
        <w:rPr>
          <w:rFonts w:ascii="Times New Roman" w:hAnsi="Times New Roman" w:cs="Times New Roman"/>
          <w:sz w:val="28"/>
          <w:szCs w:val="28"/>
          <w:lang w:val="en-US"/>
        </w:rPr>
        <w:t xml:space="preserve"> or feeling of belonging to a group. It is part of a person's self-conception and self-perception and is related to </w:t>
      </w:r>
      <w:hyperlink r:id="rId5" w:tooltip="Nationality" w:history="1">
        <w:r w:rsidRPr="00FF601E">
          <w:rPr>
            <w:rStyle w:val="a3"/>
            <w:rFonts w:ascii="Times New Roman" w:hAnsi="Times New Roman" w:cs="Times New Roman"/>
            <w:color w:val="auto"/>
            <w:sz w:val="28"/>
            <w:szCs w:val="28"/>
            <w:u w:val="none"/>
            <w:lang w:val="en-US"/>
          </w:rPr>
          <w:t>nationality</w:t>
        </w:r>
      </w:hyperlink>
      <w:r w:rsidRPr="00FF601E">
        <w:rPr>
          <w:rFonts w:ascii="Times New Roman" w:hAnsi="Times New Roman" w:cs="Times New Roman"/>
          <w:sz w:val="28"/>
          <w:szCs w:val="28"/>
          <w:lang w:val="en-US"/>
        </w:rPr>
        <w:t xml:space="preserve">, </w:t>
      </w:r>
      <w:hyperlink r:id="rId6" w:tooltip="Ethnicity" w:history="1">
        <w:r w:rsidRPr="00FF601E">
          <w:rPr>
            <w:rStyle w:val="a3"/>
            <w:rFonts w:ascii="Times New Roman" w:hAnsi="Times New Roman" w:cs="Times New Roman"/>
            <w:color w:val="auto"/>
            <w:sz w:val="28"/>
            <w:szCs w:val="28"/>
            <w:u w:val="none"/>
            <w:lang w:val="en-US"/>
          </w:rPr>
          <w:t>ethnicity</w:t>
        </w:r>
      </w:hyperlink>
      <w:r w:rsidRPr="00FF601E">
        <w:rPr>
          <w:rFonts w:ascii="Times New Roman" w:hAnsi="Times New Roman" w:cs="Times New Roman"/>
          <w:sz w:val="28"/>
          <w:szCs w:val="28"/>
          <w:lang w:val="en-US"/>
        </w:rPr>
        <w:t xml:space="preserve">, </w:t>
      </w:r>
      <w:hyperlink r:id="rId7" w:tooltip="Religion" w:history="1">
        <w:r w:rsidRPr="00FF601E">
          <w:rPr>
            <w:rStyle w:val="a3"/>
            <w:rFonts w:ascii="Times New Roman" w:hAnsi="Times New Roman" w:cs="Times New Roman"/>
            <w:color w:val="auto"/>
            <w:sz w:val="28"/>
            <w:szCs w:val="28"/>
            <w:u w:val="none"/>
            <w:lang w:val="en-US"/>
          </w:rPr>
          <w:t>religion</w:t>
        </w:r>
      </w:hyperlink>
      <w:r w:rsidRPr="00FF601E">
        <w:rPr>
          <w:rFonts w:ascii="Times New Roman" w:hAnsi="Times New Roman" w:cs="Times New Roman"/>
          <w:sz w:val="28"/>
          <w:szCs w:val="28"/>
          <w:lang w:val="en-US"/>
        </w:rPr>
        <w:t xml:space="preserve">, </w:t>
      </w:r>
      <w:hyperlink r:id="rId8" w:tooltip="Social class" w:history="1">
        <w:r w:rsidRPr="00FF601E">
          <w:rPr>
            <w:rStyle w:val="a3"/>
            <w:rFonts w:ascii="Times New Roman" w:hAnsi="Times New Roman" w:cs="Times New Roman"/>
            <w:color w:val="auto"/>
            <w:sz w:val="28"/>
            <w:szCs w:val="28"/>
            <w:u w:val="none"/>
            <w:lang w:val="en-US"/>
          </w:rPr>
          <w:t>social class</w:t>
        </w:r>
      </w:hyperlink>
      <w:r w:rsidRPr="00FF601E">
        <w:rPr>
          <w:rFonts w:ascii="Times New Roman" w:hAnsi="Times New Roman" w:cs="Times New Roman"/>
          <w:sz w:val="28"/>
          <w:szCs w:val="28"/>
          <w:lang w:val="en-US"/>
        </w:rPr>
        <w:t xml:space="preserve">, </w:t>
      </w:r>
      <w:hyperlink r:id="rId9" w:tooltip="Generation" w:history="1">
        <w:r w:rsidRPr="00FF601E">
          <w:rPr>
            <w:rStyle w:val="a3"/>
            <w:rFonts w:ascii="Times New Roman" w:hAnsi="Times New Roman" w:cs="Times New Roman"/>
            <w:color w:val="auto"/>
            <w:sz w:val="28"/>
            <w:szCs w:val="28"/>
            <w:u w:val="none"/>
            <w:lang w:val="en-US"/>
          </w:rPr>
          <w:t>generation</w:t>
        </w:r>
      </w:hyperlink>
      <w:r w:rsidRPr="00FF601E">
        <w:rPr>
          <w:rFonts w:ascii="Times New Roman" w:hAnsi="Times New Roman" w:cs="Times New Roman"/>
          <w:sz w:val="28"/>
          <w:szCs w:val="28"/>
          <w:lang w:val="en-US"/>
        </w:rPr>
        <w:t xml:space="preserve">, </w:t>
      </w:r>
      <w:hyperlink r:id="rId10" w:tooltip="Locality" w:history="1">
        <w:r w:rsidRPr="00FF601E">
          <w:rPr>
            <w:rStyle w:val="a3"/>
            <w:rFonts w:ascii="Times New Roman" w:hAnsi="Times New Roman" w:cs="Times New Roman"/>
            <w:color w:val="auto"/>
            <w:sz w:val="28"/>
            <w:szCs w:val="28"/>
            <w:u w:val="none"/>
            <w:lang w:val="en-US"/>
          </w:rPr>
          <w:t>locality</w:t>
        </w:r>
      </w:hyperlink>
      <w:r w:rsidRPr="00FF601E">
        <w:rPr>
          <w:rFonts w:ascii="Times New Roman" w:hAnsi="Times New Roman" w:cs="Times New Roman"/>
          <w:sz w:val="28"/>
          <w:szCs w:val="28"/>
          <w:lang w:val="en-US"/>
        </w:rPr>
        <w:t xml:space="preserve"> or any kind of social group that has its own distinct </w:t>
      </w:r>
      <w:hyperlink r:id="rId11" w:tooltip="Culture" w:history="1">
        <w:r w:rsidRPr="00FF601E">
          <w:rPr>
            <w:rStyle w:val="a3"/>
            <w:rFonts w:ascii="Times New Roman" w:hAnsi="Times New Roman" w:cs="Times New Roman"/>
            <w:color w:val="auto"/>
            <w:sz w:val="28"/>
            <w:szCs w:val="28"/>
            <w:u w:val="none"/>
            <w:lang w:val="en-US"/>
          </w:rPr>
          <w:t>culture</w:t>
        </w:r>
      </w:hyperlink>
      <w:r w:rsidRPr="00FF601E">
        <w:rPr>
          <w:rFonts w:ascii="Times New Roman" w:hAnsi="Times New Roman" w:cs="Times New Roman"/>
          <w:sz w:val="28"/>
          <w:szCs w:val="28"/>
          <w:lang w:val="en-US"/>
        </w:rPr>
        <w:t xml:space="preserve">. In this way, cultural identity is both characteristic of the </w:t>
      </w:r>
      <w:hyperlink r:id="rId12" w:tooltip="Individual" w:history="1">
        <w:r w:rsidRPr="00FF601E">
          <w:rPr>
            <w:rStyle w:val="a3"/>
            <w:rFonts w:ascii="Times New Roman" w:hAnsi="Times New Roman" w:cs="Times New Roman"/>
            <w:color w:val="auto"/>
            <w:sz w:val="28"/>
            <w:szCs w:val="28"/>
            <w:u w:val="none"/>
            <w:lang w:val="en-US"/>
          </w:rPr>
          <w:t>individual</w:t>
        </w:r>
      </w:hyperlink>
      <w:r w:rsidRPr="00FF601E">
        <w:rPr>
          <w:rFonts w:ascii="Times New Roman" w:hAnsi="Times New Roman" w:cs="Times New Roman"/>
          <w:sz w:val="28"/>
          <w:szCs w:val="28"/>
          <w:lang w:val="en-US"/>
        </w:rPr>
        <w:t xml:space="preserve"> but also of the culturally identical group of members sharing the same cultural identity. Cultural identity is similar to and overlaps with </w:t>
      </w:r>
      <w:hyperlink r:id="rId13" w:tooltip="Identity politics" w:history="1">
        <w:r w:rsidRPr="00FF601E">
          <w:rPr>
            <w:rStyle w:val="a3"/>
            <w:rFonts w:ascii="Times New Roman" w:hAnsi="Times New Roman" w:cs="Times New Roman"/>
            <w:i/>
            <w:iCs/>
            <w:color w:val="auto"/>
            <w:sz w:val="28"/>
            <w:szCs w:val="28"/>
            <w:u w:val="none"/>
            <w:lang w:val="en-US"/>
          </w:rPr>
          <w:t>identity politics</w:t>
        </w:r>
      </w:hyperlink>
      <w:r w:rsidRPr="00FF601E">
        <w:rPr>
          <w:rFonts w:ascii="Times New Roman" w:hAnsi="Times New Roman" w:cs="Times New Roman"/>
          <w:sz w:val="28"/>
          <w:szCs w:val="28"/>
          <w:lang w:val="en-US"/>
        </w:rPr>
        <w:t>.</w:t>
      </w:r>
    </w:p>
    <w:p w:rsidR="00705982" w:rsidRDefault="00705982" w:rsidP="00705982">
      <w:pPr>
        <w:spacing w:after="0" w:line="240" w:lineRule="auto"/>
        <w:outlineLvl w:val="1"/>
        <w:rPr>
          <w:rFonts w:ascii="Times New Roman" w:eastAsia="Times New Roman" w:hAnsi="Times New Roman" w:cs="Times New Roman"/>
          <w:b/>
          <w:bCs/>
          <w:sz w:val="36"/>
          <w:szCs w:val="36"/>
          <w:lang w:val="en-US" w:eastAsia="ru-RU"/>
        </w:rPr>
      </w:pPr>
      <w:r w:rsidRPr="00705982">
        <w:rPr>
          <w:rFonts w:ascii="Times New Roman" w:eastAsia="Times New Roman" w:hAnsi="Times New Roman" w:cs="Times New Roman"/>
          <w:b/>
          <w:bCs/>
          <w:sz w:val="36"/>
          <w:szCs w:val="36"/>
          <w:lang w:val="en-US" w:eastAsia="ru-RU"/>
        </w:rPr>
        <w:t>Description</w:t>
      </w:r>
    </w:p>
    <w:p w:rsidR="00705982" w:rsidRPr="00705982" w:rsidRDefault="00705982" w:rsidP="00705982">
      <w:pPr>
        <w:spacing w:after="0" w:line="240" w:lineRule="auto"/>
        <w:jc w:val="both"/>
        <w:outlineLvl w:val="1"/>
        <w:rPr>
          <w:rFonts w:ascii="Times New Roman" w:eastAsia="Times New Roman" w:hAnsi="Times New Roman" w:cs="Times New Roman"/>
          <w:sz w:val="28"/>
          <w:szCs w:val="28"/>
          <w:lang w:eastAsia="ru-RU"/>
        </w:rPr>
      </w:pPr>
      <w:r w:rsidRPr="00705982">
        <w:rPr>
          <w:rFonts w:ascii="Times New Roman" w:eastAsia="Times New Roman" w:hAnsi="Times New Roman" w:cs="Times New Roman"/>
          <w:sz w:val="28"/>
          <w:szCs w:val="28"/>
          <w:lang w:val="en-US" w:eastAsia="ru-RU"/>
        </w:rPr>
        <w:t xml:space="preserve">Various modern </w:t>
      </w:r>
      <w:hyperlink r:id="rId14" w:tooltip="Cultural studies" w:history="1">
        <w:r w:rsidRPr="00705982">
          <w:rPr>
            <w:rFonts w:ascii="Times New Roman" w:eastAsia="Times New Roman" w:hAnsi="Times New Roman" w:cs="Times New Roman"/>
            <w:sz w:val="28"/>
            <w:szCs w:val="28"/>
            <w:lang w:val="en-US" w:eastAsia="ru-RU"/>
          </w:rPr>
          <w:t>cultural studies</w:t>
        </w:r>
      </w:hyperlink>
      <w:r w:rsidRPr="00705982">
        <w:rPr>
          <w:rFonts w:ascii="Times New Roman" w:eastAsia="Times New Roman" w:hAnsi="Times New Roman" w:cs="Times New Roman"/>
          <w:sz w:val="28"/>
          <w:szCs w:val="28"/>
          <w:lang w:val="en-US" w:eastAsia="ru-RU"/>
        </w:rPr>
        <w:t xml:space="preserve"> and </w:t>
      </w:r>
      <w:hyperlink r:id="rId15" w:tooltip="Social theories" w:history="1">
        <w:r w:rsidRPr="00705982">
          <w:rPr>
            <w:rFonts w:ascii="Times New Roman" w:eastAsia="Times New Roman" w:hAnsi="Times New Roman" w:cs="Times New Roman"/>
            <w:sz w:val="28"/>
            <w:szCs w:val="28"/>
            <w:lang w:val="en-US" w:eastAsia="ru-RU"/>
          </w:rPr>
          <w:t>social theories</w:t>
        </w:r>
      </w:hyperlink>
      <w:r w:rsidRPr="00705982">
        <w:rPr>
          <w:rFonts w:ascii="Times New Roman" w:eastAsia="Times New Roman" w:hAnsi="Times New Roman" w:cs="Times New Roman"/>
          <w:sz w:val="28"/>
          <w:szCs w:val="28"/>
          <w:lang w:val="en-US" w:eastAsia="ru-RU"/>
        </w:rPr>
        <w:t xml:space="preserve"> have investigated cultural identity. In recent decades, a new form of identification has emerged which breaks down the understanding of the individual as a coherent whole subject into a collection of various cultural identifiers. These cultural identifiers may be the result of various conditions including: </w:t>
      </w:r>
      <w:hyperlink r:id="rId16" w:tooltip="Location (geography)" w:history="1">
        <w:r w:rsidRPr="00705982">
          <w:rPr>
            <w:rFonts w:ascii="Times New Roman" w:eastAsia="Times New Roman" w:hAnsi="Times New Roman" w:cs="Times New Roman"/>
            <w:sz w:val="28"/>
            <w:szCs w:val="28"/>
            <w:lang w:val="en-US" w:eastAsia="ru-RU"/>
          </w:rPr>
          <w:t>location</w:t>
        </w:r>
      </w:hyperlink>
      <w:r w:rsidRPr="00705982">
        <w:rPr>
          <w:rFonts w:ascii="Times New Roman" w:eastAsia="Times New Roman" w:hAnsi="Times New Roman" w:cs="Times New Roman"/>
          <w:sz w:val="28"/>
          <w:szCs w:val="28"/>
          <w:lang w:val="en-US" w:eastAsia="ru-RU"/>
        </w:rPr>
        <w:t xml:space="preserve">, </w:t>
      </w:r>
      <w:hyperlink r:id="rId17" w:tooltip="Gender" w:history="1">
        <w:r w:rsidRPr="00705982">
          <w:rPr>
            <w:rFonts w:ascii="Times New Roman" w:eastAsia="Times New Roman" w:hAnsi="Times New Roman" w:cs="Times New Roman"/>
            <w:sz w:val="28"/>
            <w:szCs w:val="28"/>
            <w:lang w:val="en-US" w:eastAsia="ru-RU"/>
          </w:rPr>
          <w:t>gender</w:t>
        </w:r>
      </w:hyperlink>
      <w:r w:rsidRPr="00705982">
        <w:rPr>
          <w:rFonts w:ascii="Times New Roman" w:eastAsia="Times New Roman" w:hAnsi="Times New Roman" w:cs="Times New Roman"/>
          <w:sz w:val="28"/>
          <w:szCs w:val="28"/>
          <w:lang w:val="en-US" w:eastAsia="ru-RU"/>
        </w:rPr>
        <w:t xml:space="preserve">, </w:t>
      </w:r>
      <w:hyperlink r:id="rId18" w:tooltip="Race (classification of human beings)" w:history="1">
        <w:r w:rsidRPr="00705982">
          <w:rPr>
            <w:rFonts w:ascii="Times New Roman" w:eastAsia="Times New Roman" w:hAnsi="Times New Roman" w:cs="Times New Roman"/>
            <w:sz w:val="28"/>
            <w:szCs w:val="28"/>
            <w:lang w:val="en-US" w:eastAsia="ru-RU"/>
          </w:rPr>
          <w:t>race</w:t>
        </w:r>
      </w:hyperlink>
      <w:r w:rsidRPr="00705982">
        <w:rPr>
          <w:rFonts w:ascii="Times New Roman" w:eastAsia="Times New Roman" w:hAnsi="Times New Roman" w:cs="Times New Roman"/>
          <w:sz w:val="28"/>
          <w:szCs w:val="28"/>
          <w:lang w:val="en-US" w:eastAsia="ru-RU"/>
        </w:rPr>
        <w:t xml:space="preserve">, </w:t>
      </w:r>
      <w:hyperlink r:id="rId19" w:tooltip="History" w:history="1">
        <w:r w:rsidRPr="00705982">
          <w:rPr>
            <w:rFonts w:ascii="Times New Roman" w:eastAsia="Times New Roman" w:hAnsi="Times New Roman" w:cs="Times New Roman"/>
            <w:sz w:val="28"/>
            <w:szCs w:val="28"/>
            <w:lang w:val="en-US" w:eastAsia="ru-RU"/>
          </w:rPr>
          <w:t>history</w:t>
        </w:r>
      </w:hyperlink>
      <w:r w:rsidRPr="00705982">
        <w:rPr>
          <w:rFonts w:ascii="Times New Roman" w:eastAsia="Times New Roman" w:hAnsi="Times New Roman" w:cs="Times New Roman"/>
          <w:sz w:val="28"/>
          <w:szCs w:val="28"/>
          <w:lang w:val="en-US" w:eastAsia="ru-RU"/>
        </w:rPr>
        <w:t xml:space="preserve">, </w:t>
      </w:r>
      <w:hyperlink r:id="rId20" w:tooltip="Nationality" w:history="1">
        <w:r w:rsidRPr="00705982">
          <w:rPr>
            <w:rFonts w:ascii="Times New Roman" w:eastAsia="Times New Roman" w:hAnsi="Times New Roman" w:cs="Times New Roman"/>
            <w:sz w:val="28"/>
            <w:szCs w:val="28"/>
            <w:lang w:val="en-US" w:eastAsia="ru-RU"/>
          </w:rPr>
          <w:t>nationality</w:t>
        </w:r>
      </w:hyperlink>
      <w:r w:rsidRPr="00705982">
        <w:rPr>
          <w:rFonts w:ascii="Times New Roman" w:eastAsia="Times New Roman" w:hAnsi="Times New Roman" w:cs="Times New Roman"/>
          <w:sz w:val="28"/>
          <w:szCs w:val="28"/>
          <w:lang w:val="en-US" w:eastAsia="ru-RU"/>
        </w:rPr>
        <w:t xml:space="preserve">, </w:t>
      </w:r>
      <w:hyperlink r:id="rId21" w:tooltip="Language" w:history="1">
        <w:r w:rsidRPr="00705982">
          <w:rPr>
            <w:rFonts w:ascii="Times New Roman" w:eastAsia="Times New Roman" w:hAnsi="Times New Roman" w:cs="Times New Roman"/>
            <w:sz w:val="28"/>
            <w:szCs w:val="28"/>
            <w:lang w:val="en-US" w:eastAsia="ru-RU"/>
          </w:rPr>
          <w:t>language</w:t>
        </w:r>
      </w:hyperlink>
      <w:r w:rsidRPr="00705982">
        <w:rPr>
          <w:rFonts w:ascii="Times New Roman" w:eastAsia="Times New Roman" w:hAnsi="Times New Roman" w:cs="Times New Roman"/>
          <w:sz w:val="28"/>
          <w:szCs w:val="28"/>
          <w:lang w:val="en-US" w:eastAsia="ru-RU"/>
        </w:rPr>
        <w:t xml:space="preserve">, </w:t>
      </w:r>
      <w:hyperlink r:id="rId22" w:tooltip="Sexual orientation" w:history="1">
        <w:r w:rsidRPr="00705982">
          <w:rPr>
            <w:rFonts w:ascii="Times New Roman" w:eastAsia="Times New Roman" w:hAnsi="Times New Roman" w:cs="Times New Roman"/>
            <w:sz w:val="28"/>
            <w:szCs w:val="28"/>
            <w:lang w:val="en-US" w:eastAsia="ru-RU"/>
          </w:rPr>
          <w:t>sexuality</w:t>
        </w:r>
      </w:hyperlink>
      <w:r w:rsidRPr="00705982">
        <w:rPr>
          <w:rFonts w:ascii="Times New Roman" w:eastAsia="Times New Roman" w:hAnsi="Times New Roman" w:cs="Times New Roman"/>
          <w:sz w:val="28"/>
          <w:szCs w:val="28"/>
          <w:lang w:val="en-US" w:eastAsia="ru-RU"/>
        </w:rPr>
        <w:t xml:space="preserve">, </w:t>
      </w:r>
      <w:hyperlink r:id="rId23" w:tooltip="Religious beliefs" w:history="1">
        <w:r w:rsidRPr="00705982">
          <w:rPr>
            <w:rFonts w:ascii="Times New Roman" w:eastAsia="Times New Roman" w:hAnsi="Times New Roman" w:cs="Times New Roman"/>
            <w:sz w:val="28"/>
            <w:szCs w:val="28"/>
            <w:lang w:val="en-US" w:eastAsia="ru-RU"/>
          </w:rPr>
          <w:t>religious beliefs</w:t>
        </w:r>
      </w:hyperlink>
      <w:r w:rsidRPr="00705982">
        <w:rPr>
          <w:rFonts w:ascii="Times New Roman" w:eastAsia="Times New Roman" w:hAnsi="Times New Roman" w:cs="Times New Roman"/>
          <w:sz w:val="28"/>
          <w:szCs w:val="28"/>
          <w:lang w:val="en-US" w:eastAsia="ru-RU"/>
        </w:rPr>
        <w:t xml:space="preserve">, </w:t>
      </w:r>
      <w:hyperlink r:id="rId24" w:tooltip="Ethnicity" w:history="1">
        <w:r w:rsidRPr="00705982">
          <w:rPr>
            <w:rFonts w:ascii="Times New Roman" w:eastAsia="Times New Roman" w:hAnsi="Times New Roman" w:cs="Times New Roman"/>
            <w:sz w:val="28"/>
            <w:szCs w:val="28"/>
            <w:lang w:val="en-US" w:eastAsia="ru-RU"/>
          </w:rPr>
          <w:t>ethnicity</w:t>
        </w:r>
      </w:hyperlink>
      <w:r w:rsidRPr="00705982">
        <w:rPr>
          <w:rFonts w:ascii="Times New Roman" w:eastAsia="Times New Roman" w:hAnsi="Times New Roman" w:cs="Times New Roman"/>
          <w:sz w:val="28"/>
          <w:szCs w:val="28"/>
          <w:lang w:val="en-US" w:eastAsia="ru-RU"/>
        </w:rPr>
        <w:t xml:space="preserve">, </w:t>
      </w:r>
      <w:hyperlink r:id="rId25" w:tooltip="Aesthetics" w:history="1">
        <w:r w:rsidRPr="00705982">
          <w:rPr>
            <w:rFonts w:ascii="Times New Roman" w:eastAsia="Times New Roman" w:hAnsi="Times New Roman" w:cs="Times New Roman"/>
            <w:sz w:val="28"/>
            <w:szCs w:val="28"/>
            <w:lang w:val="en-US" w:eastAsia="ru-RU"/>
          </w:rPr>
          <w:t>aesthetics</w:t>
        </w:r>
      </w:hyperlink>
      <w:r w:rsidRPr="00705982">
        <w:rPr>
          <w:rFonts w:ascii="Times New Roman" w:eastAsia="Times New Roman" w:hAnsi="Times New Roman" w:cs="Times New Roman"/>
          <w:sz w:val="28"/>
          <w:szCs w:val="28"/>
          <w:lang w:val="en-US" w:eastAsia="ru-RU"/>
        </w:rPr>
        <w:t xml:space="preserve">, and even </w:t>
      </w:r>
      <w:hyperlink r:id="rId26" w:tooltip="Food" w:history="1">
        <w:r w:rsidRPr="00705982">
          <w:rPr>
            <w:rFonts w:ascii="Times New Roman" w:eastAsia="Times New Roman" w:hAnsi="Times New Roman" w:cs="Times New Roman"/>
            <w:sz w:val="28"/>
            <w:szCs w:val="28"/>
            <w:lang w:val="en-US" w:eastAsia="ru-RU"/>
          </w:rPr>
          <w:t>food</w:t>
        </w:r>
      </w:hyperlink>
      <w:r w:rsidRPr="00705982">
        <w:rPr>
          <w:rFonts w:ascii="Times New Roman" w:eastAsia="Times New Roman" w:hAnsi="Times New Roman" w:cs="Times New Roman"/>
          <w:sz w:val="28"/>
          <w:szCs w:val="28"/>
          <w:lang w:val="en-US" w:eastAsia="ru-RU"/>
        </w:rPr>
        <w:t>.</w:t>
      </w:r>
      <w:hyperlink r:id="rId27" w:anchor="cite_note-2" w:history="1">
        <w:r w:rsidRPr="00705982">
          <w:rPr>
            <w:rFonts w:ascii="Times New Roman" w:eastAsia="Times New Roman" w:hAnsi="Times New Roman" w:cs="Times New Roman"/>
            <w:sz w:val="28"/>
            <w:szCs w:val="28"/>
            <w:vertAlign w:val="superscript"/>
            <w:lang w:eastAsia="ru-RU"/>
          </w:rPr>
          <w:t>[2]</w:t>
        </w:r>
      </w:hyperlink>
      <w:r w:rsidRPr="00705982">
        <w:rPr>
          <w:rFonts w:ascii="Times New Roman" w:eastAsia="Times New Roman" w:hAnsi="Times New Roman" w:cs="Times New Roman"/>
          <w:sz w:val="28"/>
          <w:szCs w:val="28"/>
          <w:lang w:eastAsia="ru-RU"/>
        </w:rPr>
        <w:t xml:space="preserve"> </w:t>
      </w:r>
      <w:proofErr w:type="spellStart"/>
      <w:r w:rsidRPr="00705982">
        <w:rPr>
          <w:rFonts w:ascii="Times New Roman" w:eastAsia="Times New Roman" w:hAnsi="Times New Roman" w:cs="Times New Roman"/>
          <w:sz w:val="28"/>
          <w:szCs w:val="28"/>
          <w:lang w:eastAsia="ru-RU"/>
        </w:rPr>
        <w:t>As</w:t>
      </w:r>
      <w:proofErr w:type="spellEnd"/>
      <w:r w:rsidRPr="00705982">
        <w:rPr>
          <w:rFonts w:ascii="Times New Roman" w:eastAsia="Times New Roman" w:hAnsi="Times New Roman" w:cs="Times New Roman"/>
          <w:sz w:val="28"/>
          <w:szCs w:val="28"/>
          <w:lang w:eastAsia="ru-RU"/>
        </w:rPr>
        <w:t xml:space="preserve"> </w:t>
      </w:r>
      <w:proofErr w:type="spellStart"/>
      <w:r w:rsidRPr="00705982">
        <w:rPr>
          <w:rFonts w:ascii="Times New Roman" w:eastAsia="Times New Roman" w:hAnsi="Times New Roman" w:cs="Times New Roman"/>
          <w:sz w:val="28"/>
          <w:szCs w:val="28"/>
          <w:lang w:eastAsia="ru-RU"/>
        </w:rPr>
        <w:t>one</w:t>
      </w:r>
      <w:proofErr w:type="spellEnd"/>
      <w:r w:rsidRPr="00705982">
        <w:rPr>
          <w:rFonts w:ascii="Times New Roman" w:eastAsia="Times New Roman" w:hAnsi="Times New Roman" w:cs="Times New Roman"/>
          <w:sz w:val="28"/>
          <w:szCs w:val="28"/>
          <w:lang w:eastAsia="ru-RU"/>
        </w:rPr>
        <w:t xml:space="preserve"> </w:t>
      </w:r>
      <w:proofErr w:type="spellStart"/>
      <w:r w:rsidRPr="00705982">
        <w:rPr>
          <w:rFonts w:ascii="Times New Roman" w:eastAsia="Times New Roman" w:hAnsi="Times New Roman" w:cs="Times New Roman"/>
          <w:sz w:val="28"/>
          <w:szCs w:val="28"/>
          <w:lang w:eastAsia="ru-RU"/>
        </w:rPr>
        <w:t>author</w:t>
      </w:r>
      <w:proofErr w:type="spellEnd"/>
      <w:r w:rsidRPr="00705982">
        <w:rPr>
          <w:rFonts w:ascii="Times New Roman" w:eastAsia="Times New Roman" w:hAnsi="Times New Roman" w:cs="Times New Roman"/>
          <w:sz w:val="28"/>
          <w:szCs w:val="28"/>
          <w:lang w:eastAsia="ru-RU"/>
        </w:rPr>
        <w:t xml:space="preserve"> </w:t>
      </w:r>
      <w:proofErr w:type="spellStart"/>
      <w:r w:rsidRPr="00705982">
        <w:rPr>
          <w:rFonts w:ascii="Times New Roman" w:eastAsia="Times New Roman" w:hAnsi="Times New Roman" w:cs="Times New Roman"/>
          <w:sz w:val="28"/>
          <w:szCs w:val="28"/>
          <w:lang w:eastAsia="ru-RU"/>
        </w:rPr>
        <w:t>writes</w:t>
      </w:r>
      <w:proofErr w:type="spellEnd"/>
      <w:r w:rsidRPr="00705982">
        <w:rPr>
          <w:rFonts w:ascii="Times New Roman" w:eastAsia="Times New Roman" w:hAnsi="Times New Roman" w:cs="Times New Roman"/>
          <w:sz w:val="28"/>
          <w:szCs w:val="28"/>
          <w:lang w:eastAsia="ru-RU"/>
        </w:rPr>
        <w:t xml:space="preserve">, </w:t>
      </w:r>
      <w:proofErr w:type="spellStart"/>
      <w:r w:rsidRPr="00705982">
        <w:rPr>
          <w:rFonts w:ascii="Times New Roman" w:eastAsia="Times New Roman" w:hAnsi="Times New Roman" w:cs="Times New Roman"/>
          <w:sz w:val="28"/>
          <w:szCs w:val="28"/>
          <w:lang w:eastAsia="ru-RU"/>
        </w:rPr>
        <w:t>recognizing</w:t>
      </w:r>
      <w:proofErr w:type="spellEnd"/>
      <w:r w:rsidRPr="00705982">
        <w:rPr>
          <w:rFonts w:ascii="Times New Roman" w:eastAsia="Times New Roman" w:hAnsi="Times New Roman" w:cs="Times New Roman"/>
          <w:sz w:val="28"/>
          <w:szCs w:val="28"/>
          <w:lang w:eastAsia="ru-RU"/>
        </w:rPr>
        <w:t xml:space="preserve"> </w:t>
      </w:r>
      <w:proofErr w:type="spellStart"/>
      <w:r w:rsidRPr="00705982">
        <w:rPr>
          <w:rFonts w:ascii="Times New Roman" w:eastAsia="Times New Roman" w:hAnsi="Times New Roman" w:cs="Times New Roman"/>
          <w:sz w:val="28"/>
          <w:szCs w:val="28"/>
          <w:lang w:eastAsia="ru-RU"/>
        </w:rPr>
        <w:t>both</w:t>
      </w:r>
      <w:proofErr w:type="spellEnd"/>
      <w:r w:rsidRPr="00705982">
        <w:rPr>
          <w:rFonts w:ascii="Times New Roman" w:eastAsia="Times New Roman" w:hAnsi="Times New Roman" w:cs="Times New Roman"/>
          <w:sz w:val="28"/>
          <w:szCs w:val="28"/>
          <w:lang w:eastAsia="ru-RU"/>
        </w:rPr>
        <w:t xml:space="preserve"> </w:t>
      </w:r>
      <w:proofErr w:type="spellStart"/>
      <w:r w:rsidRPr="00705982">
        <w:rPr>
          <w:rFonts w:ascii="Times New Roman" w:eastAsia="Times New Roman" w:hAnsi="Times New Roman" w:cs="Times New Roman"/>
          <w:sz w:val="28"/>
          <w:szCs w:val="28"/>
          <w:lang w:eastAsia="ru-RU"/>
        </w:rPr>
        <w:t>coherence</w:t>
      </w:r>
      <w:proofErr w:type="spellEnd"/>
      <w:r w:rsidRPr="00705982">
        <w:rPr>
          <w:rFonts w:ascii="Times New Roman" w:eastAsia="Times New Roman" w:hAnsi="Times New Roman" w:cs="Times New Roman"/>
          <w:sz w:val="28"/>
          <w:szCs w:val="28"/>
          <w:lang w:eastAsia="ru-RU"/>
        </w:rPr>
        <w:t xml:space="preserve"> </w:t>
      </w:r>
      <w:proofErr w:type="spellStart"/>
      <w:r w:rsidRPr="00705982">
        <w:rPr>
          <w:rFonts w:ascii="Times New Roman" w:eastAsia="Times New Roman" w:hAnsi="Times New Roman" w:cs="Times New Roman"/>
          <w:sz w:val="28"/>
          <w:szCs w:val="28"/>
          <w:lang w:eastAsia="ru-RU"/>
        </w:rPr>
        <w:t>and</w:t>
      </w:r>
      <w:proofErr w:type="spellEnd"/>
      <w:r w:rsidRPr="00705982">
        <w:rPr>
          <w:rFonts w:ascii="Times New Roman" w:eastAsia="Times New Roman" w:hAnsi="Times New Roman" w:cs="Times New Roman"/>
          <w:sz w:val="28"/>
          <w:szCs w:val="28"/>
          <w:lang w:eastAsia="ru-RU"/>
        </w:rPr>
        <w:t xml:space="preserve"> </w:t>
      </w:r>
      <w:proofErr w:type="spellStart"/>
      <w:r w:rsidRPr="00705982">
        <w:rPr>
          <w:rFonts w:ascii="Times New Roman" w:eastAsia="Times New Roman" w:hAnsi="Times New Roman" w:cs="Times New Roman"/>
          <w:sz w:val="28"/>
          <w:szCs w:val="28"/>
          <w:lang w:eastAsia="ru-RU"/>
        </w:rPr>
        <w:t>fragmentation</w:t>
      </w:r>
      <w:proofErr w:type="spellEnd"/>
      <w:r w:rsidRPr="00705982">
        <w:rPr>
          <w:rFonts w:ascii="Times New Roman" w:eastAsia="Times New Roman" w:hAnsi="Times New Roman" w:cs="Times New Roman"/>
          <w:sz w:val="28"/>
          <w:szCs w:val="28"/>
          <w:lang w:eastAsia="ru-RU"/>
        </w:rPr>
        <w:t>:</w:t>
      </w:r>
    </w:p>
    <w:tbl>
      <w:tblPr>
        <w:tblW w:w="0" w:type="dxa"/>
        <w:tblCellMar>
          <w:top w:w="15" w:type="dxa"/>
          <w:left w:w="15" w:type="dxa"/>
          <w:bottom w:w="15" w:type="dxa"/>
          <w:right w:w="15" w:type="dxa"/>
        </w:tblCellMar>
        <w:tblLook w:val="04A0"/>
      </w:tblPr>
      <w:tblGrid>
        <w:gridCol w:w="440"/>
        <w:gridCol w:w="8775"/>
        <w:gridCol w:w="440"/>
      </w:tblGrid>
      <w:tr w:rsidR="00705982" w:rsidRPr="00705982" w:rsidTr="00705982">
        <w:tc>
          <w:tcPr>
            <w:tcW w:w="300" w:type="dxa"/>
            <w:tcBorders>
              <w:top w:val="nil"/>
              <w:left w:val="nil"/>
              <w:bottom w:val="nil"/>
              <w:right w:val="nil"/>
            </w:tcBorders>
            <w:shd w:val="clear" w:color="auto" w:fill="auto"/>
            <w:tcMar>
              <w:top w:w="150" w:type="dxa"/>
              <w:left w:w="150" w:type="dxa"/>
              <w:bottom w:w="150" w:type="dxa"/>
              <w:right w:w="150" w:type="dxa"/>
            </w:tcMar>
            <w:hideMark/>
          </w:tcPr>
          <w:p w:rsidR="00705982" w:rsidRPr="00705982" w:rsidRDefault="00705982" w:rsidP="00705982">
            <w:pPr>
              <w:spacing w:before="100" w:beforeAutospacing="1" w:after="100" w:afterAutospacing="1" w:line="144" w:lineRule="atLeast"/>
              <w:jc w:val="both"/>
              <w:rPr>
                <w:rFonts w:ascii="Times New Roman" w:eastAsia="Times New Roman" w:hAnsi="Times New Roman" w:cs="Times New Roman"/>
                <w:b/>
                <w:bCs/>
                <w:sz w:val="28"/>
                <w:szCs w:val="28"/>
                <w:lang w:eastAsia="ru-RU"/>
              </w:rPr>
            </w:pPr>
            <w:r w:rsidRPr="00705982">
              <w:rPr>
                <w:rFonts w:ascii="Times New Roman" w:eastAsia="Times New Roman" w:hAnsi="Times New Roman" w:cs="Times New Roman"/>
                <w:b/>
                <w:bCs/>
                <w:sz w:val="28"/>
                <w:szCs w:val="28"/>
                <w:lang w:eastAsia="ru-RU"/>
              </w:rPr>
              <w:t>“</w:t>
            </w:r>
          </w:p>
        </w:tc>
        <w:tc>
          <w:tcPr>
            <w:tcW w:w="0" w:type="auto"/>
            <w:tcBorders>
              <w:top w:val="nil"/>
              <w:left w:val="nil"/>
              <w:bottom w:val="nil"/>
              <w:right w:val="nil"/>
            </w:tcBorders>
            <w:shd w:val="clear" w:color="auto" w:fill="auto"/>
            <w:tcMar>
              <w:top w:w="60" w:type="dxa"/>
              <w:left w:w="150" w:type="dxa"/>
              <w:bottom w:w="60" w:type="dxa"/>
              <w:right w:w="150" w:type="dxa"/>
            </w:tcMar>
            <w:hideMark/>
          </w:tcPr>
          <w:p w:rsidR="00705982" w:rsidRPr="00705982" w:rsidRDefault="00705982" w:rsidP="007059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05982">
              <w:rPr>
                <w:rFonts w:ascii="Times New Roman" w:eastAsia="Times New Roman" w:hAnsi="Times New Roman" w:cs="Times New Roman"/>
                <w:sz w:val="28"/>
                <w:szCs w:val="28"/>
                <w:lang w:val="en-US" w:eastAsia="ru-RU"/>
              </w:rPr>
              <w:t>categorizations about identity, even when codified and hardened into clear typologies by processes of colonization, state formation or general modernizing processes, are always full of tensions and contradictions. Sometimes these contradictions are destructive, but they can also be creative and positive.</w:t>
            </w:r>
            <w:hyperlink r:id="rId28" w:anchor="cite_note-3" w:history="1">
              <w:r w:rsidRPr="00705982">
                <w:rPr>
                  <w:rFonts w:ascii="Times New Roman" w:eastAsia="Times New Roman" w:hAnsi="Times New Roman" w:cs="Times New Roman"/>
                  <w:sz w:val="28"/>
                  <w:szCs w:val="28"/>
                  <w:vertAlign w:val="superscript"/>
                  <w:lang w:eastAsia="ru-RU"/>
                </w:rPr>
                <w:t>[3]</w:t>
              </w:r>
            </w:hyperlink>
          </w:p>
        </w:tc>
        <w:tc>
          <w:tcPr>
            <w:tcW w:w="300" w:type="dxa"/>
            <w:tcBorders>
              <w:top w:val="nil"/>
              <w:left w:val="nil"/>
              <w:bottom w:val="nil"/>
              <w:right w:val="nil"/>
            </w:tcBorders>
            <w:shd w:val="clear" w:color="auto" w:fill="auto"/>
            <w:tcMar>
              <w:top w:w="150" w:type="dxa"/>
              <w:left w:w="150" w:type="dxa"/>
              <w:bottom w:w="150" w:type="dxa"/>
              <w:right w:w="150" w:type="dxa"/>
            </w:tcMar>
            <w:vAlign w:val="bottom"/>
            <w:hideMark/>
          </w:tcPr>
          <w:p w:rsidR="00705982" w:rsidRPr="00705982" w:rsidRDefault="00705982" w:rsidP="00705982">
            <w:pPr>
              <w:spacing w:before="100" w:beforeAutospacing="1" w:after="100" w:afterAutospacing="1" w:line="144" w:lineRule="atLeast"/>
              <w:jc w:val="both"/>
              <w:rPr>
                <w:rFonts w:ascii="Times New Roman" w:eastAsia="Times New Roman" w:hAnsi="Times New Roman" w:cs="Times New Roman"/>
                <w:b/>
                <w:bCs/>
                <w:sz w:val="28"/>
                <w:szCs w:val="28"/>
                <w:lang w:eastAsia="ru-RU"/>
              </w:rPr>
            </w:pPr>
            <w:r w:rsidRPr="00705982">
              <w:rPr>
                <w:rFonts w:ascii="Times New Roman" w:eastAsia="Times New Roman" w:hAnsi="Times New Roman" w:cs="Times New Roman"/>
                <w:b/>
                <w:bCs/>
                <w:sz w:val="28"/>
                <w:szCs w:val="28"/>
                <w:lang w:eastAsia="ru-RU"/>
              </w:rPr>
              <w:t>”</w:t>
            </w:r>
          </w:p>
        </w:tc>
      </w:tr>
    </w:tbl>
    <w:p w:rsidR="00705982" w:rsidRPr="00705982" w:rsidRDefault="00705982" w:rsidP="00705982">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982">
        <w:rPr>
          <w:rFonts w:ascii="Times New Roman" w:eastAsia="Times New Roman" w:hAnsi="Times New Roman" w:cs="Times New Roman"/>
          <w:sz w:val="28"/>
          <w:szCs w:val="28"/>
          <w:lang w:val="en-US" w:eastAsia="ru-RU"/>
        </w:rPr>
        <w:t xml:space="preserve">The divisions between cultures can be very fine in some parts of the world, especially in rapidly changing cities where the population is ethnically diverse and social unity is based primarily on </w:t>
      </w:r>
      <w:proofErr w:type="spellStart"/>
      <w:r w:rsidRPr="00705982">
        <w:rPr>
          <w:rFonts w:ascii="Times New Roman" w:eastAsia="Times New Roman" w:hAnsi="Times New Roman" w:cs="Times New Roman"/>
          <w:sz w:val="28"/>
          <w:szCs w:val="28"/>
          <w:lang w:val="en-US" w:eastAsia="ru-RU"/>
        </w:rPr>
        <w:t>locational</w:t>
      </w:r>
      <w:proofErr w:type="spellEnd"/>
      <w:r w:rsidRPr="00705982">
        <w:rPr>
          <w:rFonts w:ascii="Times New Roman" w:eastAsia="Times New Roman" w:hAnsi="Times New Roman" w:cs="Times New Roman"/>
          <w:sz w:val="28"/>
          <w:szCs w:val="28"/>
          <w:lang w:val="en-US" w:eastAsia="ru-RU"/>
        </w:rPr>
        <w:t xml:space="preserve"> contiguity.</w:t>
      </w:r>
    </w:p>
    <w:p w:rsidR="00705982" w:rsidRPr="00705982" w:rsidRDefault="00705982" w:rsidP="00705982">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05982">
        <w:rPr>
          <w:rFonts w:ascii="Times New Roman" w:eastAsia="Times New Roman" w:hAnsi="Times New Roman" w:cs="Times New Roman"/>
          <w:sz w:val="28"/>
          <w:szCs w:val="28"/>
          <w:lang w:val="en-US" w:eastAsia="ru-RU"/>
        </w:rPr>
        <w:t>As a "historical reservoir," culture is an important factor in shaping identity.</w:t>
      </w:r>
      <w:hyperlink r:id="rId29" w:anchor="cite_note-4" w:history="1">
        <w:r w:rsidRPr="00705982">
          <w:rPr>
            <w:rFonts w:ascii="Times New Roman" w:eastAsia="Times New Roman" w:hAnsi="Times New Roman" w:cs="Times New Roman"/>
            <w:sz w:val="28"/>
            <w:szCs w:val="28"/>
            <w:vertAlign w:val="superscript"/>
            <w:lang w:val="en-US" w:eastAsia="ru-RU"/>
          </w:rPr>
          <w:t>[4]</w:t>
        </w:r>
      </w:hyperlink>
      <w:r w:rsidRPr="00705982">
        <w:rPr>
          <w:rFonts w:ascii="Times New Roman" w:eastAsia="Times New Roman" w:hAnsi="Times New Roman" w:cs="Times New Roman"/>
          <w:sz w:val="28"/>
          <w:szCs w:val="28"/>
          <w:lang w:val="en-US" w:eastAsia="ru-RU"/>
        </w:rPr>
        <w:t xml:space="preserve"> Since one of the main characteristics of a culture is its "historical reservoir," many if not all groups entertain revisions, either consciously or unconsciously, in their historical record in order to either bolster the strength of their cultural identity or to forge one which gives them precedent for actual reform or change.</w:t>
      </w:r>
      <w:hyperlink r:id="rId30" w:anchor="cite_note-5" w:history="1">
        <w:r w:rsidRPr="00705982">
          <w:rPr>
            <w:rFonts w:ascii="Times New Roman" w:eastAsia="Times New Roman" w:hAnsi="Times New Roman" w:cs="Times New Roman"/>
            <w:sz w:val="28"/>
            <w:szCs w:val="28"/>
            <w:vertAlign w:val="superscript"/>
            <w:lang w:val="en-US" w:eastAsia="ru-RU"/>
          </w:rPr>
          <w:t>[5]</w:t>
        </w:r>
      </w:hyperlink>
      <w:r w:rsidRPr="00705982">
        <w:rPr>
          <w:rFonts w:ascii="Times New Roman" w:eastAsia="Times New Roman" w:hAnsi="Times New Roman" w:cs="Times New Roman"/>
          <w:sz w:val="28"/>
          <w:szCs w:val="28"/>
          <w:lang w:val="en-US" w:eastAsia="ru-RU"/>
        </w:rPr>
        <w:t xml:space="preserve"> Some critics of cultural identity argue that the preservation of cultural identity, being based upon difference, is a divisive force in society, and that </w:t>
      </w:r>
      <w:hyperlink r:id="rId31" w:tooltip="Cosmopolitanism" w:history="1">
        <w:r w:rsidRPr="00705982">
          <w:rPr>
            <w:rFonts w:ascii="Times New Roman" w:eastAsia="Times New Roman" w:hAnsi="Times New Roman" w:cs="Times New Roman"/>
            <w:sz w:val="28"/>
            <w:szCs w:val="28"/>
            <w:lang w:val="en-US" w:eastAsia="ru-RU"/>
          </w:rPr>
          <w:t>cosmopolitanism</w:t>
        </w:r>
      </w:hyperlink>
      <w:r w:rsidRPr="00705982">
        <w:rPr>
          <w:rFonts w:ascii="Times New Roman" w:eastAsia="Times New Roman" w:hAnsi="Times New Roman" w:cs="Times New Roman"/>
          <w:sz w:val="28"/>
          <w:szCs w:val="28"/>
          <w:lang w:val="en-US" w:eastAsia="ru-RU"/>
        </w:rPr>
        <w:t xml:space="preserve"> gives individuals a greater sense of shared citizenship.</w:t>
      </w:r>
      <w:hyperlink r:id="rId32" w:anchor="cite_note-6" w:history="1">
        <w:r w:rsidRPr="00705982">
          <w:rPr>
            <w:rFonts w:ascii="Times New Roman" w:eastAsia="Times New Roman" w:hAnsi="Times New Roman" w:cs="Times New Roman"/>
            <w:sz w:val="28"/>
            <w:szCs w:val="28"/>
            <w:vertAlign w:val="superscript"/>
            <w:lang w:val="en-US" w:eastAsia="ru-RU"/>
          </w:rPr>
          <w:t>[6]</w:t>
        </w:r>
      </w:hyperlink>
      <w:r w:rsidRPr="00705982">
        <w:rPr>
          <w:rFonts w:ascii="Times New Roman" w:eastAsia="Times New Roman" w:hAnsi="Times New Roman" w:cs="Times New Roman"/>
          <w:sz w:val="28"/>
          <w:szCs w:val="28"/>
          <w:lang w:val="en-US" w:eastAsia="ru-RU"/>
        </w:rPr>
        <w:t xml:space="preserve"> When considering practical association in international society, states may share an inherent part of their 'make up' that gives common ground and an alternative means of identifying with each other.</w:t>
      </w:r>
      <w:hyperlink r:id="rId33" w:anchor="cite_note-7" w:history="1">
        <w:r w:rsidRPr="00705982">
          <w:rPr>
            <w:rFonts w:ascii="Times New Roman" w:eastAsia="Times New Roman" w:hAnsi="Times New Roman" w:cs="Times New Roman"/>
            <w:sz w:val="28"/>
            <w:szCs w:val="28"/>
            <w:vertAlign w:val="superscript"/>
            <w:lang w:val="en-US" w:eastAsia="ru-RU"/>
          </w:rPr>
          <w:t>[7]</w:t>
        </w:r>
      </w:hyperlink>
      <w:r w:rsidRPr="00705982">
        <w:rPr>
          <w:rFonts w:ascii="Times New Roman" w:eastAsia="Times New Roman" w:hAnsi="Times New Roman" w:cs="Times New Roman"/>
          <w:sz w:val="28"/>
          <w:szCs w:val="28"/>
          <w:lang w:val="en-US" w:eastAsia="ru-RU"/>
        </w:rPr>
        <w:t xml:space="preserve"> Nations provide the framework for culture identities called external cultural reality, which influences the unique internal cultural realities of the individuals within the nation.</w:t>
      </w:r>
      <w:hyperlink r:id="rId34" w:anchor="cite_note-8" w:history="1">
        <w:r w:rsidRPr="00705982">
          <w:rPr>
            <w:rFonts w:ascii="Times New Roman" w:eastAsia="Times New Roman" w:hAnsi="Times New Roman" w:cs="Times New Roman"/>
            <w:sz w:val="28"/>
            <w:szCs w:val="28"/>
            <w:vertAlign w:val="superscript"/>
            <w:lang w:val="en-US" w:eastAsia="ru-RU"/>
          </w:rPr>
          <w:t>[8]</w:t>
        </w:r>
      </w:hyperlink>
    </w:p>
    <w:p w:rsidR="00FF601E" w:rsidRPr="00FF601E" w:rsidRDefault="00FF601E" w:rsidP="00FF601E">
      <w:pPr>
        <w:jc w:val="both"/>
        <w:rPr>
          <w:rFonts w:ascii="Times New Roman" w:hAnsi="Times New Roman" w:cs="Times New Roman"/>
          <w:sz w:val="28"/>
          <w:szCs w:val="28"/>
          <w:lang w:val="en-US"/>
        </w:rPr>
      </w:pPr>
    </w:p>
    <w:p w:rsidR="00FF601E" w:rsidRPr="00FF601E" w:rsidRDefault="00FF601E">
      <w:pPr>
        <w:jc w:val="both"/>
        <w:rPr>
          <w:rFonts w:ascii="Times New Roman" w:hAnsi="Times New Roman" w:cs="Times New Roman"/>
          <w:sz w:val="28"/>
          <w:szCs w:val="28"/>
          <w:lang w:val="en-US"/>
        </w:rPr>
      </w:pPr>
    </w:p>
    <w:sectPr w:rsidR="00FF601E" w:rsidRPr="00FF601E" w:rsidSect="005F10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F0C20"/>
    <w:rsid w:val="005F1059"/>
    <w:rsid w:val="00705982"/>
    <w:rsid w:val="00EF0C20"/>
    <w:rsid w:val="00FF60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059"/>
  </w:style>
  <w:style w:type="paragraph" w:styleId="2">
    <w:name w:val="heading 2"/>
    <w:basedOn w:val="a"/>
    <w:link w:val="20"/>
    <w:uiPriority w:val="9"/>
    <w:qFormat/>
    <w:rsid w:val="007059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601E"/>
    <w:rPr>
      <w:color w:val="0000FF"/>
      <w:u w:val="single"/>
    </w:rPr>
  </w:style>
  <w:style w:type="character" w:customStyle="1" w:styleId="20">
    <w:name w:val="Заголовок 2 Знак"/>
    <w:basedOn w:val="a0"/>
    <w:link w:val="2"/>
    <w:uiPriority w:val="9"/>
    <w:rsid w:val="00705982"/>
    <w:rPr>
      <w:rFonts w:ascii="Times New Roman" w:eastAsia="Times New Roman" w:hAnsi="Times New Roman" w:cs="Times New Roman"/>
      <w:b/>
      <w:bCs/>
      <w:sz w:val="36"/>
      <w:szCs w:val="36"/>
      <w:lang w:eastAsia="ru-RU"/>
    </w:rPr>
  </w:style>
  <w:style w:type="character" w:customStyle="1" w:styleId="mw-headline">
    <w:name w:val="mw-headline"/>
    <w:basedOn w:val="a0"/>
    <w:rsid w:val="00705982"/>
  </w:style>
  <w:style w:type="paragraph" w:styleId="a4">
    <w:name w:val="Normal (Web)"/>
    <w:basedOn w:val="a"/>
    <w:uiPriority w:val="99"/>
    <w:semiHidden/>
    <w:unhideWhenUsed/>
    <w:rsid w:val="007059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059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59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453036">
      <w:bodyDiv w:val="1"/>
      <w:marLeft w:val="0"/>
      <w:marRight w:val="0"/>
      <w:marTop w:val="0"/>
      <w:marBottom w:val="0"/>
      <w:divBdr>
        <w:top w:val="none" w:sz="0" w:space="0" w:color="auto"/>
        <w:left w:val="none" w:sz="0" w:space="0" w:color="auto"/>
        <w:bottom w:val="none" w:sz="0" w:space="0" w:color="auto"/>
        <w:right w:val="none" w:sz="0" w:space="0" w:color="auto"/>
      </w:divBdr>
      <w:divsChild>
        <w:div w:id="1928537245">
          <w:marLeft w:val="0"/>
          <w:marRight w:val="0"/>
          <w:marTop w:val="0"/>
          <w:marBottom w:val="0"/>
          <w:divBdr>
            <w:top w:val="none" w:sz="0" w:space="0" w:color="auto"/>
            <w:left w:val="none" w:sz="0" w:space="0" w:color="auto"/>
            <w:bottom w:val="none" w:sz="0" w:space="0" w:color="auto"/>
            <w:right w:val="none" w:sz="0" w:space="0" w:color="auto"/>
          </w:divBdr>
          <w:divsChild>
            <w:div w:id="502160720">
              <w:marLeft w:val="0"/>
              <w:marRight w:val="0"/>
              <w:marTop w:val="0"/>
              <w:marBottom w:val="0"/>
              <w:divBdr>
                <w:top w:val="none" w:sz="0" w:space="0" w:color="auto"/>
                <w:left w:val="none" w:sz="0" w:space="0" w:color="auto"/>
                <w:bottom w:val="none" w:sz="0" w:space="0" w:color="auto"/>
                <w:right w:val="none" w:sz="0" w:space="0" w:color="auto"/>
              </w:divBdr>
            </w:div>
          </w:divsChild>
        </w:div>
        <w:div w:id="1315376713">
          <w:marLeft w:val="0"/>
          <w:marRight w:val="0"/>
          <w:marTop w:val="0"/>
          <w:marBottom w:val="0"/>
          <w:divBdr>
            <w:top w:val="none" w:sz="0" w:space="0" w:color="auto"/>
            <w:left w:val="none" w:sz="0" w:space="0" w:color="auto"/>
            <w:bottom w:val="none" w:sz="0" w:space="0" w:color="auto"/>
            <w:right w:val="none" w:sz="0" w:space="0" w:color="auto"/>
          </w:divBdr>
          <w:divsChild>
            <w:div w:id="179241943">
              <w:marLeft w:val="0"/>
              <w:marRight w:val="0"/>
              <w:marTop w:val="0"/>
              <w:marBottom w:val="0"/>
              <w:divBdr>
                <w:top w:val="none" w:sz="0" w:space="0" w:color="auto"/>
                <w:left w:val="none" w:sz="0" w:space="0" w:color="auto"/>
                <w:bottom w:val="none" w:sz="0" w:space="0" w:color="auto"/>
                <w:right w:val="none" w:sz="0" w:space="0" w:color="auto"/>
              </w:divBdr>
              <w:divsChild>
                <w:div w:id="7921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al_class" TargetMode="External"/><Relationship Id="rId13" Type="http://schemas.openxmlformats.org/officeDocument/2006/relationships/hyperlink" Target="https://en.wikipedia.org/wiki/Identity_politics" TargetMode="External"/><Relationship Id="rId18" Type="http://schemas.openxmlformats.org/officeDocument/2006/relationships/hyperlink" Target="https://en.wikipedia.org/wiki/Race_%28classification_of_human_beings%29" TargetMode="External"/><Relationship Id="rId26" Type="http://schemas.openxmlformats.org/officeDocument/2006/relationships/hyperlink" Target="https://en.wikipedia.org/wiki/Food" TargetMode="External"/><Relationship Id="rId3" Type="http://schemas.openxmlformats.org/officeDocument/2006/relationships/webSettings" Target="webSettings.xml"/><Relationship Id="rId21" Type="http://schemas.openxmlformats.org/officeDocument/2006/relationships/hyperlink" Target="https://en.wikipedia.org/wiki/Language" TargetMode="External"/><Relationship Id="rId34" Type="http://schemas.openxmlformats.org/officeDocument/2006/relationships/hyperlink" Target="https://en.wikipedia.org/wiki/Cultural_identity" TargetMode="External"/><Relationship Id="rId7" Type="http://schemas.openxmlformats.org/officeDocument/2006/relationships/hyperlink" Target="https://en.wikipedia.org/wiki/Religion" TargetMode="External"/><Relationship Id="rId12" Type="http://schemas.openxmlformats.org/officeDocument/2006/relationships/hyperlink" Target="https://en.wikipedia.org/wiki/Individual" TargetMode="External"/><Relationship Id="rId17" Type="http://schemas.openxmlformats.org/officeDocument/2006/relationships/hyperlink" Target="https://en.wikipedia.org/wiki/Gender" TargetMode="External"/><Relationship Id="rId25" Type="http://schemas.openxmlformats.org/officeDocument/2006/relationships/hyperlink" Target="https://en.wikipedia.org/wiki/Aesthetics" TargetMode="External"/><Relationship Id="rId33" Type="http://schemas.openxmlformats.org/officeDocument/2006/relationships/hyperlink" Target="https://en.wikipedia.org/wiki/Cultural_identity" TargetMode="External"/><Relationship Id="rId2" Type="http://schemas.openxmlformats.org/officeDocument/2006/relationships/settings" Target="settings.xml"/><Relationship Id="rId16" Type="http://schemas.openxmlformats.org/officeDocument/2006/relationships/hyperlink" Target="https://en.wikipedia.org/wiki/Location_%28geography%29" TargetMode="External"/><Relationship Id="rId20" Type="http://schemas.openxmlformats.org/officeDocument/2006/relationships/hyperlink" Target="https://en.wikipedia.org/wiki/Nationality" TargetMode="External"/><Relationship Id="rId29" Type="http://schemas.openxmlformats.org/officeDocument/2006/relationships/hyperlink" Target="https://en.wikipedia.org/wiki/Cultural_identity" TargetMode="External"/><Relationship Id="rId1" Type="http://schemas.openxmlformats.org/officeDocument/2006/relationships/styles" Target="styles.xml"/><Relationship Id="rId6" Type="http://schemas.openxmlformats.org/officeDocument/2006/relationships/hyperlink" Target="https://en.wikipedia.org/wiki/Ethnicity" TargetMode="External"/><Relationship Id="rId11" Type="http://schemas.openxmlformats.org/officeDocument/2006/relationships/hyperlink" Target="https://en.wikipedia.org/wiki/Culture" TargetMode="External"/><Relationship Id="rId24" Type="http://schemas.openxmlformats.org/officeDocument/2006/relationships/hyperlink" Target="https://en.wikipedia.org/wiki/Ethnicity" TargetMode="External"/><Relationship Id="rId32" Type="http://schemas.openxmlformats.org/officeDocument/2006/relationships/hyperlink" Target="https://en.wikipedia.org/wiki/Cultural_identity" TargetMode="External"/><Relationship Id="rId5" Type="http://schemas.openxmlformats.org/officeDocument/2006/relationships/hyperlink" Target="https://en.wikipedia.org/wiki/Nationality" TargetMode="External"/><Relationship Id="rId15" Type="http://schemas.openxmlformats.org/officeDocument/2006/relationships/hyperlink" Target="https://en.wikipedia.org/wiki/Social_theories" TargetMode="External"/><Relationship Id="rId23" Type="http://schemas.openxmlformats.org/officeDocument/2006/relationships/hyperlink" Target="https://en.wikipedia.org/wiki/Religious_beliefs" TargetMode="External"/><Relationship Id="rId28" Type="http://schemas.openxmlformats.org/officeDocument/2006/relationships/hyperlink" Target="https://en.wikipedia.org/wiki/Cultural_identity" TargetMode="External"/><Relationship Id="rId36" Type="http://schemas.openxmlformats.org/officeDocument/2006/relationships/theme" Target="theme/theme1.xml"/><Relationship Id="rId10" Type="http://schemas.openxmlformats.org/officeDocument/2006/relationships/hyperlink" Target="https://en.wikipedia.org/wiki/Locality" TargetMode="External"/><Relationship Id="rId19" Type="http://schemas.openxmlformats.org/officeDocument/2006/relationships/hyperlink" Target="https://en.wikipedia.org/wiki/History" TargetMode="External"/><Relationship Id="rId31" Type="http://schemas.openxmlformats.org/officeDocument/2006/relationships/hyperlink" Target="https://en.wikipedia.org/wiki/Cosmopolitanism" TargetMode="External"/><Relationship Id="rId4" Type="http://schemas.openxmlformats.org/officeDocument/2006/relationships/hyperlink" Target="https://en.wikipedia.org/wiki/Identity_%28social_science%29" TargetMode="External"/><Relationship Id="rId9" Type="http://schemas.openxmlformats.org/officeDocument/2006/relationships/hyperlink" Target="https://en.wikipedia.org/wiki/Generation" TargetMode="External"/><Relationship Id="rId14" Type="http://schemas.openxmlformats.org/officeDocument/2006/relationships/hyperlink" Target="https://en.wikipedia.org/wiki/Cultural_studies" TargetMode="External"/><Relationship Id="rId22" Type="http://schemas.openxmlformats.org/officeDocument/2006/relationships/hyperlink" Target="https://en.wikipedia.org/wiki/Sexual_orientation" TargetMode="External"/><Relationship Id="rId27" Type="http://schemas.openxmlformats.org/officeDocument/2006/relationships/hyperlink" Target="https://en.wikipedia.org/wiki/Cultural_identity" TargetMode="External"/><Relationship Id="rId30" Type="http://schemas.openxmlformats.org/officeDocument/2006/relationships/hyperlink" Target="https://en.wikipedia.org/wiki/Cultural_identity"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774</Words>
  <Characters>4416</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danel</dc:creator>
  <cp:lastModifiedBy>danel</cp:lastModifiedBy>
  <cp:revision>3</cp:revision>
  <dcterms:created xsi:type="dcterms:W3CDTF">2015-12-30T03:53:00Z</dcterms:created>
  <dcterms:modified xsi:type="dcterms:W3CDTF">2015-12-30T03:55:00Z</dcterms:modified>
</cp:coreProperties>
</file>